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5664" w:firstLine="708"/>
        <w:jc w:val="right"/>
        <w:rPr/>
      </w:pPr>
      <w:r>
        <w:rPr>
          <w:sz w:val="28"/>
          <w:szCs w:val="28"/>
          <w:lang w:val="kk-KZ"/>
        </w:rPr>
        <w:t>УТВЕРЖДЕНО</w:t>
      </w:r>
    </w:p>
    <w:p>
      <w:pPr>
        <w:pStyle w:val="Normal"/>
        <w:jc w:val="right"/>
        <w:rPr/>
      </w:pPr>
      <w:r>
        <w:rPr>
          <w:sz w:val="28"/>
          <w:szCs w:val="28"/>
          <w:lang w:val="kk-KZ"/>
        </w:rPr>
        <w:t xml:space="preserve">                                                                                              </w:t>
      </w:r>
      <w:r>
        <w:rPr>
          <w:sz w:val="28"/>
          <w:szCs w:val="28"/>
          <w:lang w:val="kk-KZ"/>
        </w:rPr>
        <w:t>на заседании кафедры «ИКи</w:t>
      </w:r>
      <w:r>
        <w:rPr>
          <w:sz w:val="28"/>
          <w:szCs w:val="28"/>
        </w:rPr>
        <w:t>АНК</w:t>
      </w:r>
      <w:r>
        <w:rPr>
          <w:sz w:val="28"/>
          <w:szCs w:val="28"/>
          <w:lang w:val="kk-KZ"/>
        </w:rPr>
        <w:t>»</w:t>
      </w:r>
    </w:p>
    <w:p>
      <w:pPr>
        <w:pStyle w:val="Normal"/>
        <w:ind w:left="4956" w:firstLine="708"/>
        <w:jc w:val="right"/>
        <w:rPr/>
      </w:pPr>
      <w:r>
        <w:rPr>
          <w:sz w:val="28"/>
          <w:szCs w:val="28"/>
          <w:lang w:val="kk-KZ"/>
        </w:rPr>
        <w:t xml:space="preserve">Протокол №_____________    </w:t>
      </w:r>
    </w:p>
    <w:p>
      <w:pPr>
        <w:pStyle w:val="Normal"/>
        <w:ind w:left="5664" w:hanging="0"/>
        <w:jc w:val="right"/>
        <w:rPr/>
      </w:pPr>
      <w:r>
        <w:rPr>
          <w:sz w:val="28"/>
          <w:szCs w:val="28"/>
          <w:lang w:val="kk-KZ"/>
        </w:rPr>
        <w:t>Зав.кафедрой ___________</w:t>
      </w:r>
      <w:r>
        <w:rPr>
          <w:sz w:val="28"/>
          <w:szCs w:val="28"/>
        </w:rPr>
        <w:t>Р.К.Айдарбаева</w:t>
      </w:r>
    </w:p>
    <w:p>
      <w:pPr>
        <w:pStyle w:val="Normal"/>
        <w:ind w:left="5664" w:hanging="0"/>
        <w:jc w:val="right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</w:r>
    </w:p>
    <w:p>
      <w:pPr>
        <w:pStyle w:val="Normal"/>
        <w:ind w:left="5664" w:hanging="0"/>
        <w:jc w:val="right"/>
        <w:rPr/>
      </w:pPr>
      <w:r>
        <w:rPr>
          <w:sz w:val="28"/>
          <w:szCs w:val="28"/>
          <w:lang w:val="kk-KZ"/>
        </w:rPr>
        <w:t xml:space="preserve">                                                                                            </w:t>
      </w:r>
    </w:p>
    <w:p>
      <w:pPr>
        <w:pStyle w:val="Normal"/>
        <w:jc w:val="center"/>
        <w:rPr/>
      </w:pPr>
      <w:r>
        <w:rPr>
          <w:b/>
          <w:sz w:val="28"/>
          <w:szCs w:val="28"/>
        </w:rPr>
        <w:t>ВОПРОСЫ  К ГОСУДАРСТВЕННОМУ ЭКЗАМЕНУ ПО КУРСУ «СОВРЕМЕННАЯ ИСТОРИЯ КАЗАХСТАНА»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Style20"/>
        <w:numPr>
          <w:ilvl w:val="0"/>
          <w:numId w:val="1"/>
        </w:numPr>
        <w:rPr/>
      </w:pPr>
      <w:r>
        <w:rPr>
          <w:szCs w:val="28"/>
        </w:rPr>
        <w:t>Предмет, методы и принципы исторической науки. Значение изучения современной истории Казахстана.</w:t>
      </w:r>
    </w:p>
    <w:p>
      <w:pPr>
        <w:pStyle w:val="Style20"/>
        <w:numPr>
          <w:ilvl w:val="0"/>
          <w:numId w:val="1"/>
        </w:numPr>
        <w:rPr/>
      </w:pPr>
      <w:r>
        <w:rPr>
          <w:szCs w:val="28"/>
          <w:lang w:val="kk-KZ"/>
        </w:rPr>
        <w:t>Истоки, преемственность и эволюция государственности</w:t>
      </w:r>
      <w:r>
        <w:rPr>
          <w:szCs w:val="28"/>
        </w:rPr>
        <w:t xml:space="preserve"> на территории Казахстана (с древности до середины XV в.).</w:t>
      </w:r>
    </w:p>
    <w:p>
      <w:pPr>
        <w:pStyle w:val="Style20"/>
        <w:numPr>
          <w:ilvl w:val="0"/>
          <w:numId w:val="1"/>
        </w:numPr>
        <w:rPr/>
      </w:pPr>
      <w:r>
        <w:rPr>
          <w:bCs/>
          <w:szCs w:val="28"/>
          <w:lang w:val="kk-KZ"/>
        </w:rPr>
        <w:t>Начало казахской государственности.</w:t>
      </w:r>
      <w:r>
        <w:rPr>
          <w:bCs/>
          <w:szCs w:val="28"/>
        </w:rPr>
        <w:t xml:space="preserve"> Образование Казахского ханства (середина XV в.).</w:t>
      </w:r>
    </w:p>
    <w:p>
      <w:pPr>
        <w:pStyle w:val="Style20"/>
        <w:numPr>
          <w:ilvl w:val="0"/>
          <w:numId w:val="1"/>
        </w:numPr>
        <w:rPr/>
      </w:pPr>
      <w:r>
        <w:rPr>
          <w:bCs/>
          <w:szCs w:val="28"/>
        </w:rPr>
        <w:t>Этнические процессы на территории Казахстана и этапы сложения казахской народности.</w:t>
      </w:r>
    </w:p>
    <w:p>
      <w:pPr>
        <w:pStyle w:val="Style20"/>
        <w:numPr>
          <w:ilvl w:val="0"/>
          <w:numId w:val="1"/>
        </w:numPr>
        <w:rPr/>
      </w:pPr>
      <w:r>
        <w:rPr>
          <w:bCs/>
          <w:szCs w:val="28"/>
        </w:rPr>
        <w:t>Политико-правовые взгляды казахских жырау (Асан Кайгы, Бухар жирау и др.)</w:t>
      </w:r>
    </w:p>
    <w:p>
      <w:pPr>
        <w:pStyle w:val="Style20"/>
        <w:numPr>
          <w:ilvl w:val="0"/>
          <w:numId w:val="1"/>
        </w:numPr>
        <w:rPr/>
      </w:pPr>
      <w:r>
        <w:rPr>
          <w:bCs/>
          <w:szCs w:val="28"/>
        </w:rPr>
        <w:t>Эволюция политико-правового статуса Казахстана в составе Российской империи.</w:t>
      </w:r>
    </w:p>
    <w:p>
      <w:pPr>
        <w:pStyle w:val="Style20"/>
        <w:numPr>
          <w:ilvl w:val="0"/>
          <w:numId w:val="1"/>
        </w:numPr>
        <w:rPr/>
      </w:pPr>
      <w:r>
        <w:rPr>
          <w:szCs w:val="28"/>
        </w:rPr>
        <w:t>Аграрно-переселенческая политика царизма в Казахстане в начале XX  века и ее последствия.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>Социально-экономическое развитие Казахстана в начале XX  века.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>Духовно-идеологические процессы и культура Казахстана в начале ХХ века.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>Первая российская революция 1905-1907 гг. и ее влияние на Казахстан. Деятельность казахской либеральной интеллигенции (А.Букейханов, А.Байтурсынов и др.).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Казахстан в годы первой мировой войны.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Национально-освободительное движение 1916 г.: причины, движущие силы, ход, итоги и его оценки.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>Февральская буржуазно-демократическая революция 1917 г. в России и ее влияние на  Казахстан.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Политические партии и движения Казахстана после Февральской революции.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Идеология тюркизма. Политическая платформа М. Шокая и деятельность партии туркестанских федералистов.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Образование партии «Алаш», ее программа.</w:t>
      </w:r>
    </w:p>
    <w:p>
      <w:pPr>
        <w:pStyle w:val="Normal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Октябрьская революция 1917 г. и установление Советской власти в Казахстане. Первые преобразования Советской власти.</w:t>
      </w:r>
    </w:p>
    <w:p>
      <w:pPr>
        <w:pStyle w:val="Normal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Гражданская война на территории Казахстана (1918-1920 гг.).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Политика «военного коммунизма»: сущность, методы и формы ее осуществления.</w:t>
      </w:r>
      <w:r>
        <w:rPr/>
        <w:t>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>Туркестанская (Кокандская) автономия и ее разгром. Образование Туркестанской АССР.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Провозглашение Алашской автономии. Деятельность Алаш-Орды в годы гражданской войны.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>Начало казахской советской государственности. Образование Киргизской (Казахской) АССР.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Национально-территориальное размежевание Средней Азии и Казахстана. 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color w:val="C00000"/>
          <w:sz w:val="28"/>
          <w:szCs w:val="28"/>
        </w:rPr>
        <w:t xml:space="preserve"> </w:t>
      </w:r>
      <w:r>
        <w:rPr>
          <w:sz w:val="28"/>
          <w:szCs w:val="28"/>
        </w:rPr>
        <w:t>Развитие советской казахской государственности в 30-е гг. Конституция 1937 г.</w:t>
      </w:r>
      <w:r>
        <w:rPr>
          <w:color w:val="C00000"/>
          <w:sz w:val="28"/>
          <w:szCs w:val="28"/>
        </w:rPr>
        <w:t xml:space="preserve"> </w:t>
      </w:r>
      <w:r>
        <w:rPr>
          <w:sz w:val="28"/>
          <w:szCs w:val="28"/>
        </w:rPr>
        <w:t>Преобразование Казахской АССР в Казахскую ССР.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>Новая экономическая политика в Казахстане: цели, мероприятия, результаты и причины свертывания.</w:t>
      </w:r>
    </w:p>
    <w:p>
      <w:pPr>
        <w:pStyle w:val="Normal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Земельно-водная реформа в Казахстане 1921-1922 гг.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Индустриализация в Казахстане, ее особенности и результаты.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Коллективизация сельского хозяйства в Казахстане, ее особенности и последствия.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>Общественно-политическая жизнь Казахстана в 20-е гг. ХХ в. Политика «Малого Октября» Ф.И.Голощекина.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color w:val="C00000"/>
          <w:sz w:val="28"/>
          <w:szCs w:val="28"/>
        </w:rPr>
        <w:t xml:space="preserve"> </w:t>
      </w:r>
      <w:r>
        <w:rPr>
          <w:sz w:val="28"/>
          <w:szCs w:val="28"/>
        </w:rPr>
        <w:t xml:space="preserve">Модель социально-экономического развития Казахстана  С.Садуакасова и Т.Рыскулова во второй половине 20-х гг. </w:t>
      </w:r>
      <w:r>
        <w:rPr>
          <w:sz w:val="28"/>
          <w:szCs w:val="28"/>
          <w:lang w:val="en-US"/>
        </w:rPr>
        <w:t>XX</w:t>
      </w:r>
      <w:r>
        <w:rPr>
          <w:sz w:val="28"/>
          <w:szCs w:val="28"/>
        </w:rPr>
        <w:t xml:space="preserve"> в.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>Общественно-политическая жизнь в 30-е гг. ХХ в. Политические репрессии в Казахстане. Депортация народов в Казахстан.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>Борьба с неграмотностью, образование и наука Казахстана в 20-30-е гг. ХХ в.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>Литература и искусство Казахстана в 20-30-е гг. ХХ в.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Вторая мировая война: причины, характер и итоги. Место и значение Великой Отечественной войны как составной части II мировой войны.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Начало и характер Великой Отечественной войны. Казахстан в планах фашизма. Героизм казахстанцев на фронтах войны.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Перестройка экономики республики на военный лад. Казахстан – арсенал фронта. Трудовые подвиги казахстанцев в годы Великой Отечественной войны.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Образование, наука, культура Казахстана в годы Великой Отечественной войны.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Социально-экономическое развитие Казахстана в послевоенные годы (1946 – 1953 гг.).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Общественно-политическая жизнь Казахстана в послевоенные годы (1946 – 1953 гг.).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Общественно-политическая жизнь Казахстана в годы хрущевской «оттепели»(1953-1964 гг.).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Социально-экономическое развитие Казахстана в 1953-1964 гг. Освоение целинных и залежных земель: причины, ход, значение и последствия.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Развитие образования, науки, литературы и искусства Казахстана в 1946-1970 гг.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Экономические реформы 1965 г.: причины, содержание, результаты.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Социально-экономическое развитие Казахстана в 70-е – первой половине 80-х гг. ХХ в.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Общественно-политическая жизнь и идеологические процессы в Казахстане во второй половине 60-х – первой половине 80-х гг. ХХ в.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Д.А.Кунаев – государственный и политический деятель.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Культура Казахстана в 70-е – 80-е гг. ХХ в.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Казахстан в период «перестройки» (1985-1991 гг.). Декабрьские события 1986 г. в Алма-Ате и их политическая оценка.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«Декларация о государственном суверенитете Казахской ССР». Распад СССР и образование СНГ.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Провозглашение независимости Республики Казахстан.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Государственные символы Республики Казахстан.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Конституция Республики Казахстан 1993 г. Принятие новой Конституции 1995 г.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Астана – новая столица РК.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Общественно-политическая жизнь Республики Казахстан на современном этапе. Партии, объединения.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Молодежная политика Республики Казахстан.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Конфессиональная политика Республики Казахстан и межконфессиональные отношения.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Переход Казахстана к рыночной экономике: цели, методы, результаты. Социально-экономическое положение Казахстана в 90-е гг. ХХ в.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Современное экономическое положение Казахстана (начало XXI в.).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Социальные реформы и социальное развитие Республики Казахстан на современном этапе.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Д</w:t>
      </w:r>
      <w:r>
        <w:rPr>
          <w:sz w:val="28"/>
          <w:szCs w:val="28"/>
          <w:lang w:val="kk-KZ"/>
        </w:rPr>
        <w:t xml:space="preserve">емографические процессы в </w:t>
      </w:r>
      <w:r>
        <w:rPr>
          <w:sz w:val="28"/>
          <w:szCs w:val="28"/>
        </w:rPr>
        <w:t xml:space="preserve">Республике </w:t>
      </w:r>
      <w:r>
        <w:rPr>
          <w:sz w:val="28"/>
          <w:szCs w:val="28"/>
          <w:lang w:val="kk-KZ"/>
        </w:rPr>
        <w:t>Казахстан, изменения в этнической</w:t>
      </w:r>
      <w:r>
        <w:rPr>
          <w:sz w:val="28"/>
          <w:szCs w:val="28"/>
        </w:rPr>
        <w:t xml:space="preserve"> и социальной </w:t>
      </w:r>
      <w:r>
        <w:rPr>
          <w:sz w:val="28"/>
          <w:szCs w:val="28"/>
          <w:lang w:val="kk-KZ"/>
        </w:rPr>
        <w:t>структуре населения.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Межнациональные отношения в Республике Казахстан</w:t>
      </w:r>
    </w:p>
    <w:p>
      <w:pPr>
        <w:pStyle w:val="Normal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Ассамблея народа Казахстана, ее деятельность и значение. 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Международное положение и внешняя политика Республики Казахстан.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Интеграционные процессы на постсоветском пространстве в рамках СНГ.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Борьба Республики Казахстан за ядерную безопасность.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Н.А.Назарбаев – первый президент Республики Казахстан.</w:t>
      </w:r>
    </w:p>
    <w:p>
      <w:pPr>
        <w:pStyle w:val="Normal"/>
        <w:numPr>
          <w:ilvl w:val="0"/>
          <w:numId w:val="1"/>
        </w:numPr>
        <w:jc w:val="both"/>
        <w:rPr/>
      </w:pPr>
      <w:r>
        <w:rPr>
          <w:sz w:val="28"/>
          <w:szCs w:val="28"/>
        </w:rPr>
        <w:t>Послание Президента РК народу Казахстана «Казахстан-2050. Новый политический курс состоявшегося государства».</w:t>
      </w:r>
    </w:p>
    <w:p>
      <w:pPr>
        <w:pStyle w:val="Normal"/>
        <w:numPr>
          <w:ilvl w:val="0"/>
          <w:numId w:val="1"/>
        </w:numPr>
        <w:rPr/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Культура современного Казахстана (1991 г. – наши дни)</w:t>
      </w:r>
    </w:p>
    <w:p>
      <w:pPr>
        <w:pStyle w:val="Normal"/>
        <w:numPr>
          <w:ilvl w:val="0"/>
          <w:numId w:val="1"/>
        </w:numPr>
        <w:rPr/>
      </w:pPr>
      <w:r>
        <w:rPr>
          <w:color w:val="000000"/>
          <w:sz w:val="28"/>
          <w:szCs w:val="28"/>
        </w:rPr>
        <w:t xml:space="preserve"> </w:t>
      </w:r>
      <w:r>
        <w:rPr>
          <w:sz w:val="28"/>
          <w:szCs w:val="28"/>
          <w:shd w:fill="FFFFFF" w:val="clear"/>
        </w:rPr>
        <w:t xml:space="preserve">Национальная идея </w:t>
      </w:r>
      <w:r>
        <w:rPr>
          <w:bCs/>
          <w:spacing w:val="-6"/>
          <w:sz w:val="28"/>
          <w:szCs w:val="28"/>
          <w:lang w:val="kk-KZ" w:eastAsia="ru-RU"/>
        </w:rPr>
        <w:t>«Мәңгілік  Ел».</w:t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540" w:right="1134" w:header="0" w:top="360" w:footer="0" w:bottom="540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927" w:hanging="360"/>
      </w:pPr>
      <w:rPr>
        <w:sz w:val="28"/>
        <w:spacing w:val="-6"/>
        <w:szCs w:val="28"/>
        <w:bCs/>
        <w:lang w:val="kk-KZ" w:eastAsia="ru-RU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fals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 Inden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12084f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sz w:val="24"/>
      <w:szCs w:val="24"/>
      <w:lang w:eastAsia="zh-CN" w:val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с отступом Знак"/>
    <w:basedOn w:val="DefaultParagraphFont"/>
    <w:link w:val="a3"/>
    <w:qFormat/>
    <w:rsid w:val="0012084f"/>
    <w:rPr>
      <w:rFonts w:ascii="Times New Roman" w:hAnsi="Times New Roman" w:eastAsia="Times New Roman" w:cs="Times New Roman"/>
      <w:sz w:val="28"/>
      <w:szCs w:val="24"/>
      <w:lang w:eastAsia="zh-CN"/>
    </w:rPr>
  </w:style>
  <w:style w:type="character" w:styleId="ListLabel1">
    <w:name w:val="ListLabel 1"/>
    <w:qFormat/>
    <w:rPr>
      <w:bCs/>
      <w:spacing w:val="-6"/>
      <w:sz w:val="28"/>
      <w:szCs w:val="28"/>
      <w:lang w:val="kk-KZ" w:eastAsia="ru-RU"/>
    </w:rPr>
  </w:style>
  <w:style w:type="paragraph" w:styleId="Style15">
    <w:name w:val="Заголовок"/>
    <w:basedOn w:val="Normal"/>
    <w:next w:val="Style16"/>
    <w:qFormat/>
    <w:pPr>
      <w:keepNext/>
      <w:spacing w:before="240" w:after="120"/>
    </w:pPr>
    <w:rPr>
      <w:rFonts w:ascii="Liberation Sans" w:hAnsi="Liberation Sans" w:eastAsia="Noto Sans CJK SC Regular" w:cs="FreeSans"/>
      <w:sz w:val="28"/>
      <w:szCs w:val="28"/>
    </w:rPr>
  </w:style>
  <w:style w:type="paragraph" w:styleId="Style16">
    <w:name w:val="Body Text"/>
    <w:basedOn w:val="Normal"/>
    <w:pPr>
      <w:spacing w:lineRule="auto" w:line="288" w:before="0" w:after="140"/>
    </w:pPr>
    <w:rPr/>
  </w:style>
  <w:style w:type="paragraph" w:styleId="Style17">
    <w:name w:val="List"/>
    <w:basedOn w:val="Style16"/>
    <w:pPr/>
    <w:rPr>
      <w:rFonts w:cs="FreeSans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FreeSans"/>
    </w:rPr>
  </w:style>
  <w:style w:type="paragraph" w:styleId="Style20">
    <w:name w:val="Body Text Indent"/>
    <w:basedOn w:val="Normal"/>
    <w:link w:val="a4"/>
    <w:rsid w:val="0012084f"/>
    <w:pPr>
      <w:ind w:firstLine="360"/>
      <w:jc w:val="both"/>
    </w:pPr>
    <w:rPr>
      <w:sz w:val="2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LibreOffice/5.1.4.2$Linux_X86_64 LibreOffice_project/10m0$Build-2</Application>
  <Pages>3</Pages>
  <Words>756</Words>
  <Characters>5328</Characters>
  <CharactersWithSpaces>6198</CharactersWithSpaces>
  <Paragraphs>75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2016-09-26T07:29:00Z</dcterms:created>
  <dc:creator>Раушан Айдарбаева</dc:creator>
  <dc:description/>
  <dc:language>ru-RU</dc:language>
  <cp:lastModifiedBy/>
  <dcterms:modified xsi:type="dcterms:W3CDTF">2016-10-23T12:03:17Z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